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8B2" w:rsidRDefault="008278B2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E4326A" w:rsidRDefault="00E4326A">
      <w:pPr>
        <w:keepNext/>
        <w:keepLines/>
        <w:rPr>
          <w:sz w:val="26"/>
          <w:szCs w:val="26"/>
        </w:rPr>
      </w:pPr>
    </w:p>
    <w:p w:rsidR="008278B2" w:rsidRDefault="008278B2">
      <w:pPr>
        <w:keepNext/>
        <w:keepLines/>
        <w:rPr>
          <w:sz w:val="26"/>
          <w:szCs w:val="26"/>
        </w:rPr>
      </w:pPr>
    </w:p>
    <w:p w:rsidR="008278B2" w:rsidRDefault="008278B2">
      <w:pPr>
        <w:keepNext/>
        <w:keepLines/>
        <w:rPr>
          <w:sz w:val="26"/>
          <w:szCs w:val="26"/>
        </w:rPr>
      </w:pPr>
    </w:p>
    <w:p w:rsidR="008278B2" w:rsidRDefault="008278B2">
      <w:pPr>
        <w:keepNext/>
        <w:keepLines/>
        <w:rPr>
          <w:sz w:val="26"/>
          <w:szCs w:val="26"/>
        </w:rPr>
      </w:pPr>
    </w:p>
    <w:p w:rsidR="008278B2" w:rsidRDefault="008278B2">
      <w:pPr>
        <w:keepNext/>
        <w:keepLines/>
        <w:rPr>
          <w:sz w:val="26"/>
          <w:szCs w:val="26"/>
        </w:rPr>
      </w:pPr>
    </w:p>
    <w:p w:rsidR="008278B2" w:rsidRDefault="008278B2">
      <w:pPr>
        <w:keepNext/>
        <w:keepLines/>
        <w:rPr>
          <w:sz w:val="26"/>
          <w:szCs w:val="26"/>
        </w:rPr>
      </w:pPr>
    </w:p>
    <w:p w:rsidR="008278B2" w:rsidRDefault="005B28B5">
      <w:pPr>
        <w:keepNext/>
        <w:keepLines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оказание услуг </w:t>
      </w:r>
    </w:p>
    <w:p w:rsidR="008278B2" w:rsidRDefault="008278B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8278B2" w:rsidRDefault="005B28B5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«ОКПД2 62.01.29.000 Услуги по адаптации и установке адаптированных информационно-справочных систем (ИСС) «</w:t>
      </w:r>
      <w:proofErr w:type="spellStart"/>
      <w:r>
        <w:rPr>
          <w:rFonts w:eastAsia="Calibri"/>
          <w:b/>
          <w:sz w:val="26"/>
          <w:szCs w:val="26"/>
        </w:rPr>
        <w:t>Техэксперт</w:t>
      </w:r>
      <w:proofErr w:type="spellEnd"/>
      <w:r>
        <w:rPr>
          <w:rFonts w:eastAsia="Calibri"/>
          <w:b/>
          <w:sz w:val="26"/>
          <w:szCs w:val="26"/>
        </w:rPr>
        <w:t>» с последующей модификацией и сопровождением ИСС»</w:t>
      </w:r>
    </w:p>
    <w:p w:rsidR="008278B2" w:rsidRDefault="005B28B5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rFonts w:eastAsia="Calibri"/>
          <w:b/>
          <w:sz w:val="26"/>
          <w:szCs w:val="26"/>
          <w:lang w:val="en-US"/>
        </w:rPr>
        <w:t>5</w:t>
      </w:r>
      <w:r>
        <w:rPr>
          <w:rFonts w:eastAsia="Calibri"/>
          <w:b/>
          <w:sz w:val="26"/>
          <w:szCs w:val="26"/>
        </w:rPr>
        <w:t>-ЭКСПДИТ-2026-ВотГЭС</w:t>
      </w:r>
    </w:p>
    <w:p w:rsidR="008278B2" w:rsidRDefault="008278B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8278B2" w:rsidRDefault="008278B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8278B2" w:rsidRDefault="008278B2">
      <w:pPr>
        <w:keepNext/>
        <w:keepLines/>
        <w:jc w:val="both"/>
        <w:rPr>
          <w:sz w:val="26"/>
          <w:szCs w:val="26"/>
        </w:rPr>
      </w:pPr>
    </w:p>
    <w:p w:rsidR="008278B2" w:rsidRDefault="005B28B5">
      <w:pPr>
        <w:rPr>
          <w:sz w:val="26"/>
          <w:szCs w:val="26"/>
        </w:rPr>
      </w:pPr>
      <w:r>
        <w:br w:type="page"/>
      </w:r>
    </w:p>
    <w:p w:rsidR="008278B2" w:rsidRDefault="005B28B5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1141493971"/>
        <w:docPartObj>
          <w:docPartGallery w:val="Table of Contents"/>
          <w:docPartUnique/>
        </w:docPartObj>
      </w:sdtPr>
      <w:sdtEndPr/>
      <w:sdtContent>
        <w:p w:rsidR="005B28B5" w:rsidRPr="00123141" w:rsidRDefault="005B28B5">
          <w:pPr>
            <w:pStyle w:val="1f0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rStyle w:val="aff9"/>
              <w:rFonts w:eastAsia="Calibri"/>
              <w:webHidden/>
            </w:rPr>
            <w:instrText xml:space="preserve"> TOC \z \o "1-4" \u \h</w:instrText>
          </w:r>
          <w:r>
            <w:rPr>
              <w:rStyle w:val="aff9"/>
              <w:rFonts w:eastAsia="Calibri"/>
            </w:rPr>
            <w:fldChar w:fldCharType="separate"/>
          </w:r>
          <w:hyperlink w:anchor="_Toc225148652" w:history="1">
            <w:r w:rsidRPr="00123141">
              <w:rPr>
                <w:rStyle w:val="aa"/>
                <w:rFonts w:eastAsia="Calibri"/>
                <w:noProof/>
                <w:sz w:val="24"/>
                <w:szCs w:val="24"/>
              </w:rPr>
              <w:t>1.</w:t>
            </w:r>
            <w:r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Pr="00123141">
              <w:rPr>
                <w:rStyle w:val="aa"/>
                <w:rFonts w:eastAsia="Calibri"/>
                <w:noProof/>
                <w:sz w:val="24"/>
                <w:szCs w:val="24"/>
              </w:rPr>
              <w:t>Общие сведения</w:t>
            </w:r>
            <w:r w:rsidRPr="00123141">
              <w:rPr>
                <w:noProof/>
                <w:webHidden/>
                <w:sz w:val="24"/>
                <w:szCs w:val="24"/>
              </w:rPr>
              <w:tab/>
            </w:r>
            <w:r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Pr="00123141">
              <w:rPr>
                <w:noProof/>
                <w:webHidden/>
                <w:sz w:val="24"/>
                <w:szCs w:val="24"/>
              </w:rPr>
              <w:instrText xml:space="preserve"> PAGEREF _Toc225148652 \h </w:instrText>
            </w:r>
            <w:r w:rsidRPr="00123141">
              <w:rPr>
                <w:noProof/>
                <w:webHidden/>
                <w:sz w:val="24"/>
                <w:szCs w:val="24"/>
              </w:rPr>
            </w:r>
            <w:r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3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1.1.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Наименование закупаемой продукции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_Toc225148653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4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  <w:lang w:val="en-US"/>
              </w:rPr>
              <w:t>1.2.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Цель оказания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_Toc225148654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5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1.3.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  <w:lang w:val="en-US"/>
              </w:rPr>
              <w:t>Задачи: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_Toc225148655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6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1.4.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Существующее положение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_Toc225148656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1f0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7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2.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Требования к продукции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_Toc225148657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8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2.1.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Требования к объемам и срокам оказания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_Toc225148658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38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59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2.1.1.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Требования к перечню и объему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_Toc225148659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1f0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60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Таблица 1. Перечень и объем оказываемых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_Toc225148660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3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1f0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61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Таблица 2. Требования к срокам оказания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_Toc225148661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4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40"/>
            <w:tabs>
              <w:tab w:val="left" w:pos="15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62" w:history="1"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2.2.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Требования к качеству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_Toc225148662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5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1f0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63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Таблица 3. Требования к качеству услуг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_Toc225148663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5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B28B5" w:rsidRPr="00123141" w:rsidRDefault="00E4326A">
          <w:pPr>
            <w:pStyle w:val="1f0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5148668" w:history="1">
            <w:r w:rsidR="005B28B5" w:rsidRPr="00123141">
              <w:rPr>
                <w:rStyle w:val="aa"/>
                <w:rFonts w:eastAsia="Calibri"/>
                <w:noProof/>
                <w:sz w:val="24"/>
                <w:szCs w:val="24"/>
              </w:rPr>
              <w:t>3.</w:t>
            </w:r>
            <w:r w:rsidR="005B28B5" w:rsidRPr="0012314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B28B5" w:rsidRPr="00123141">
              <w:rPr>
                <w:rStyle w:val="aa"/>
                <w:rFonts w:eastAsia="Calibri"/>
                <w:iCs/>
                <w:noProof/>
                <w:sz w:val="24"/>
                <w:szCs w:val="24"/>
              </w:rPr>
              <w:t>Требования к документации по ценообразованию на этапе закупки</w:t>
            </w:r>
            <w:r w:rsidR="005B28B5" w:rsidRPr="00123141">
              <w:rPr>
                <w:noProof/>
                <w:webHidden/>
                <w:sz w:val="24"/>
                <w:szCs w:val="24"/>
              </w:rPr>
              <w:tab/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begin"/>
            </w:r>
            <w:r w:rsidR="005B28B5" w:rsidRPr="00123141">
              <w:rPr>
                <w:noProof/>
                <w:webHidden/>
                <w:sz w:val="24"/>
                <w:szCs w:val="24"/>
              </w:rPr>
              <w:instrText xml:space="preserve"> PAGEREF _Toc225148668 \h </w:instrText>
            </w:r>
            <w:r w:rsidR="005B28B5" w:rsidRPr="00123141">
              <w:rPr>
                <w:noProof/>
                <w:webHidden/>
                <w:sz w:val="24"/>
                <w:szCs w:val="24"/>
              </w:rPr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23141">
              <w:rPr>
                <w:noProof/>
                <w:webHidden/>
                <w:sz w:val="24"/>
                <w:szCs w:val="24"/>
              </w:rPr>
              <w:t>9</w:t>
            </w:r>
            <w:r w:rsidR="005B28B5" w:rsidRPr="0012314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278B2" w:rsidRDefault="005B28B5">
          <w:pPr>
            <w:pStyle w:val="1f0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Style w:val="aff9"/>
            </w:rPr>
            <w:fldChar w:fldCharType="end"/>
          </w:r>
        </w:p>
      </w:sdtContent>
    </w:sdt>
    <w:p w:rsidR="008278B2" w:rsidRDefault="008278B2">
      <w:pPr>
        <w:pStyle w:val="110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8278B2" w:rsidRDefault="008278B2">
      <w:pPr>
        <w:pStyle w:val="210"/>
        <w:tabs>
          <w:tab w:val="clear" w:pos="0"/>
        </w:tabs>
        <w:ind w:left="0" w:firstLine="0"/>
        <w:rPr>
          <w:b w:val="0"/>
          <w:i/>
        </w:rPr>
      </w:pPr>
      <w:bookmarkStart w:id="0" w:name="_Toc183597383"/>
      <w:bookmarkStart w:id="1" w:name="_Toc183597430"/>
      <w:bookmarkEnd w:id="0"/>
      <w:bookmarkEnd w:id="1"/>
    </w:p>
    <w:p w:rsidR="008278B2" w:rsidRDefault="005B28B5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8278B2" w:rsidRDefault="005B28B5">
      <w:pPr>
        <w:pStyle w:val="11"/>
        <w:keepLines/>
        <w:numPr>
          <w:ilvl w:val="0"/>
          <w:numId w:val="3"/>
        </w:numPr>
        <w:ind w:left="357" w:hanging="357"/>
        <w:jc w:val="center"/>
        <w:rPr>
          <w:caps/>
        </w:rPr>
      </w:pPr>
      <w:bookmarkStart w:id="2" w:name="_Toc225148652"/>
      <w:r>
        <w:lastRenderedPageBreak/>
        <w:t>Общие сведения</w:t>
      </w:r>
      <w:bookmarkEnd w:id="2"/>
    </w:p>
    <w:p w:rsidR="008278B2" w:rsidRDefault="005B28B5">
      <w:pPr>
        <w:pStyle w:val="41"/>
        <w:numPr>
          <w:ilvl w:val="1"/>
          <w:numId w:val="3"/>
        </w:numPr>
      </w:pPr>
      <w:bookmarkStart w:id="3" w:name="_Toc46743506"/>
      <w:bookmarkStart w:id="4" w:name="_Toc225148653"/>
      <w:r>
        <w:t>Наименование закупаемой продукции</w:t>
      </w:r>
      <w:bookmarkEnd w:id="3"/>
      <w:bookmarkEnd w:id="4"/>
    </w:p>
    <w:p w:rsidR="008278B2" w:rsidRDefault="005B28B5">
      <w:pPr>
        <w:ind w:right="-23" w:firstLine="539"/>
        <w:jc w:val="both"/>
        <w:rPr>
          <w:sz w:val="24"/>
          <w:szCs w:val="24"/>
        </w:rPr>
      </w:pPr>
      <w:r>
        <w:rPr>
          <w:sz w:val="24"/>
          <w:szCs w:val="24"/>
        </w:rPr>
        <w:t>ОКПД2 62.01.29.000 Услуги по адаптации и установке адаптированных информационно-справочных систем (ИСС) «</w:t>
      </w:r>
      <w:proofErr w:type="spellStart"/>
      <w:r>
        <w:rPr>
          <w:sz w:val="24"/>
          <w:szCs w:val="24"/>
        </w:rPr>
        <w:t>Техэксперт</w:t>
      </w:r>
      <w:proofErr w:type="spellEnd"/>
      <w:r>
        <w:rPr>
          <w:sz w:val="24"/>
          <w:szCs w:val="24"/>
        </w:rPr>
        <w:t>» с последующей модификацией и сопровождением ИСС для нужд филиала ПАО «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» - «</w:t>
      </w:r>
      <w:proofErr w:type="spellStart"/>
      <w:r>
        <w:rPr>
          <w:sz w:val="24"/>
          <w:szCs w:val="24"/>
        </w:rPr>
        <w:t>Воткинская</w:t>
      </w:r>
      <w:proofErr w:type="spellEnd"/>
      <w:r>
        <w:rPr>
          <w:sz w:val="24"/>
          <w:szCs w:val="24"/>
        </w:rPr>
        <w:t xml:space="preserve"> ГЭС».</w:t>
      </w:r>
    </w:p>
    <w:p w:rsidR="008278B2" w:rsidRDefault="005B28B5">
      <w:pPr>
        <w:pStyle w:val="41"/>
        <w:numPr>
          <w:ilvl w:val="1"/>
          <w:numId w:val="3"/>
        </w:numPr>
        <w:spacing w:before="240"/>
        <w:ind w:left="431" w:hanging="431"/>
        <w:rPr>
          <w:lang w:val="en-US"/>
        </w:rPr>
      </w:pPr>
      <w:bookmarkStart w:id="5" w:name="_Toc46743507"/>
      <w:bookmarkStart w:id="6" w:name="_Toc225148654"/>
      <w:r>
        <w:t xml:space="preserve">Цель </w:t>
      </w:r>
      <w:bookmarkEnd w:id="5"/>
      <w:r>
        <w:t>оказания услуг</w:t>
      </w:r>
      <w:bookmarkEnd w:id="6"/>
      <w:r>
        <w:rPr>
          <w:lang w:val="en-US"/>
        </w:rPr>
        <w:t xml:space="preserve"> </w:t>
      </w:r>
    </w:p>
    <w:p w:rsidR="008278B2" w:rsidRDefault="005B28B5">
      <w:pPr>
        <w:ind w:firstLine="567"/>
        <w:jc w:val="both"/>
      </w:pPr>
      <w:r>
        <w:rPr>
          <w:sz w:val="24"/>
          <w:szCs w:val="24"/>
        </w:rPr>
        <w:t xml:space="preserve">Предоставление сервиса поиска (в том числе по словосочетанию, фразе, по атрибутам: наименование, вид документа, источник, дата принятия, актуальность и т.д.), просмотра норм, правил и стандартов, технической документации, комментариев и разъяснений, экспорта актуальных версий документов в формате MS </w:t>
      </w:r>
      <w:proofErr w:type="spellStart"/>
      <w:r>
        <w:rPr>
          <w:sz w:val="24"/>
          <w:szCs w:val="24"/>
        </w:rPr>
        <w:t>Word</w:t>
      </w:r>
      <w:proofErr w:type="spellEnd"/>
      <w:r>
        <w:rPr>
          <w:sz w:val="24"/>
          <w:szCs w:val="24"/>
        </w:rPr>
        <w:t xml:space="preserve"> сотрудникам филиала ПАО «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» – «</w:t>
      </w:r>
      <w:proofErr w:type="spellStart"/>
      <w:r>
        <w:rPr>
          <w:sz w:val="24"/>
          <w:szCs w:val="24"/>
        </w:rPr>
        <w:t>Воткинская</w:t>
      </w:r>
      <w:proofErr w:type="spellEnd"/>
      <w:r>
        <w:rPr>
          <w:sz w:val="24"/>
          <w:szCs w:val="24"/>
        </w:rPr>
        <w:t xml:space="preserve"> ГЭС» в соответствие c требуемым составом обновляемых баз, указанных в п</w:t>
      </w:r>
      <w:r w:rsidRPr="00123141">
        <w:rPr>
          <w:sz w:val="24"/>
          <w:szCs w:val="24"/>
        </w:rPr>
        <w:t xml:space="preserve">.2 </w:t>
      </w:r>
      <w:r>
        <w:rPr>
          <w:sz w:val="24"/>
          <w:szCs w:val="24"/>
        </w:rPr>
        <w:t>настоящих Технических требований.</w:t>
      </w:r>
    </w:p>
    <w:p w:rsidR="008278B2" w:rsidRDefault="005B28B5">
      <w:pPr>
        <w:pStyle w:val="41"/>
        <w:numPr>
          <w:ilvl w:val="1"/>
          <w:numId w:val="3"/>
        </w:numPr>
        <w:spacing w:before="240"/>
        <w:ind w:left="431" w:hanging="431"/>
      </w:pPr>
      <w:r>
        <w:t xml:space="preserve"> </w:t>
      </w:r>
      <w:bookmarkStart w:id="7" w:name="_Toc225148655"/>
      <w:proofErr w:type="spellStart"/>
      <w:r>
        <w:rPr>
          <w:lang w:val="en-US"/>
        </w:rPr>
        <w:t>Задачи</w:t>
      </w:r>
      <w:proofErr w:type="spellEnd"/>
      <w:r>
        <w:rPr>
          <w:lang w:val="en-US"/>
        </w:rPr>
        <w:t>:</w:t>
      </w:r>
      <w:bookmarkEnd w:id="7"/>
    </w:p>
    <w:p w:rsidR="008278B2" w:rsidRDefault="005B28B5">
      <w:pPr>
        <w:pStyle w:val="aff"/>
        <w:numPr>
          <w:ilvl w:val="2"/>
          <w:numId w:val="3"/>
        </w:numPr>
        <w:tabs>
          <w:tab w:val="left" w:pos="567"/>
          <w:tab w:val="left" w:pos="1276"/>
        </w:tabs>
        <w:ind w:left="0" w:firstLine="567"/>
        <w:jc w:val="both"/>
      </w:pPr>
      <w:r>
        <w:t>Информационное обслуживание, регулярное обновление информации, содержащейся в экземплярах ИСС;</w:t>
      </w:r>
    </w:p>
    <w:p w:rsidR="008278B2" w:rsidRDefault="005B28B5">
      <w:pPr>
        <w:pStyle w:val="aff"/>
        <w:numPr>
          <w:ilvl w:val="2"/>
          <w:numId w:val="3"/>
        </w:numPr>
        <w:tabs>
          <w:tab w:val="left" w:pos="567"/>
          <w:tab w:val="left" w:pos="1276"/>
        </w:tabs>
        <w:ind w:left="0" w:firstLine="567"/>
        <w:jc w:val="both"/>
      </w:pPr>
      <w:r>
        <w:t>Обновление версий программного обеспечения, ознакомление конечных пользователей с его новыми возможностями;</w:t>
      </w:r>
    </w:p>
    <w:p w:rsidR="008278B2" w:rsidRDefault="005B28B5">
      <w:pPr>
        <w:pStyle w:val="aff"/>
        <w:numPr>
          <w:ilvl w:val="2"/>
          <w:numId w:val="3"/>
        </w:numPr>
        <w:tabs>
          <w:tab w:val="left" w:pos="567"/>
          <w:tab w:val="left" w:pos="1276"/>
        </w:tabs>
        <w:ind w:left="0" w:firstLine="567"/>
        <w:jc w:val="both"/>
      </w:pPr>
      <w:r>
        <w:t>Обеспечение работоспособности серверной части программного обеспечения системы «</w:t>
      </w:r>
      <w:proofErr w:type="spellStart"/>
      <w:r>
        <w:t>Техэксперт</w:t>
      </w:r>
      <w:proofErr w:type="spellEnd"/>
      <w:r>
        <w:t>».</w:t>
      </w:r>
    </w:p>
    <w:p w:rsidR="008278B2" w:rsidRDefault="005B28B5">
      <w:pPr>
        <w:pStyle w:val="41"/>
        <w:numPr>
          <w:ilvl w:val="1"/>
          <w:numId w:val="3"/>
        </w:numPr>
      </w:pPr>
      <w:bookmarkStart w:id="8" w:name="_Toc46743508"/>
      <w:bookmarkStart w:id="9" w:name="_Toc225148656"/>
      <w:r>
        <w:t>Существующее положение</w:t>
      </w:r>
      <w:bookmarkEnd w:id="8"/>
      <w:bookmarkEnd w:id="9"/>
    </w:p>
    <w:p w:rsidR="008278B2" w:rsidRDefault="005B28B5">
      <w:pPr>
        <w:tabs>
          <w:tab w:val="left" w:pos="384"/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филиале ПАО «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» – «</w:t>
      </w:r>
      <w:proofErr w:type="spellStart"/>
      <w:r>
        <w:rPr>
          <w:sz w:val="24"/>
          <w:szCs w:val="24"/>
        </w:rPr>
        <w:t>Воткинская</w:t>
      </w:r>
      <w:proofErr w:type="spellEnd"/>
      <w:r>
        <w:rPr>
          <w:sz w:val="24"/>
          <w:szCs w:val="24"/>
        </w:rPr>
        <w:t xml:space="preserve"> ГЭС» развернута серверная часть ИС «</w:t>
      </w:r>
      <w:proofErr w:type="spellStart"/>
      <w:r>
        <w:rPr>
          <w:sz w:val="24"/>
          <w:szCs w:val="24"/>
        </w:rPr>
        <w:t>Техэксперт</w:t>
      </w:r>
      <w:proofErr w:type="spellEnd"/>
      <w:r>
        <w:rPr>
          <w:sz w:val="24"/>
          <w:szCs w:val="24"/>
        </w:rPr>
        <w:t>. Сотрудники компании получают доступ к ИСС посредством ссылки, опубликованной в разделе «Избранное» в браузере. Доступ предоставлен до 30.09.202</w:t>
      </w:r>
      <w:r w:rsidR="00123141" w:rsidRPr="00687763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г. (окончание срока действия договора). Обновление информационных баз осуществляется раз в месяц представителем компании, с которой заключен договор на обслуживание. </w:t>
      </w:r>
    </w:p>
    <w:p w:rsidR="00123141" w:rsidRDefault="00123141">
      <w:pPr>
        <w:tabs>
          <w:tab w:val="left" w:pos="384"/>
          <w:tab w:val="left" w:pos="993"/>
        </w:tabs>
        <w:ind w:firstLine="567"/>
        <w:jc w:val="both"/>
        <w:rPr>
          <w:sz w:val="24"/>
          <w:szCs w:val="24"/>
        </w:rPr>
      </w:pPr>
    </w:p>
    <w:p w:rsidR="008278B2" w:rsidRDefault="005B28B5">
      <w:pPr>
        <w:pStyle w:val="1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10" w:name="_Toc51339693"/>
      <w:bookmarkStart w:id="11" w:name="_Toc225148657"/>
      <w:r>
        <w:rPr>
          <w:iCs/>
        </w:rPr>
        <w:t>Требования к продукции</w:t>
      </w:r>
      <w:bookmarkEnd w:id="10"/>
      <w:bookmarkEnd w:id="11"/>
    </w:p>
    <w:p w:rsidR="008278B2" w:rsidRDefault="005B28B5">
      <w:pPr>
        <w:pStyle w:val="41"/>
        <w:numPr>
          <w:ilvl w:val="1"/>
          <w:numId w:val="3"/>
        </w:numPr>
      </w:pPr>
      <w:bookmarkStart w:id="12" w:name="_Toc225148658"/>
      <w:r>
        <w:t>Требования к объемам и срокам оказания услуг</w:t>
      </w:r>
      <w:bookmarkEnd w:id="12"/>
    </w:p>
    <w:p w:rsidR="008278B2" w:rsidRDefault="005B28B5" w:rsidP="00123141">
      <w:pPr>
        <w:pStyle w:val="310"/>
        <w:numPr>
          <w:ilvl w:val="2"/>
          <w:numId w:val="3"/>
        </w:numPr>
        <w:spacing w:before="240"/>
        <w:ind w:left="1225" w:hanging="505"/>
      </w:pPr>
      <w:bookmarkStart w:id="13" w:name="_Toc225148659"/>
      <w:r>
        <w:t>Требования к перечню и объему услуг</w:t>
      </w:r>
      <w:bookmarkEnd w:id="13"/>
    </w:p>
    <w:p w:rsidR="008278B2" w:rsidRDefault="005B28B5">
      <w:pPr>
        <w:pStyle w:val="1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14" w:name="_Toc51339695"/>
      <w:bookmarkStart w:id="15" w:name="_Toc225148660"/>
      <w:r>
        <w:rPr>
          <w:sz w:val="24"/>
          <w:szCs w:val="24"/>
        </w:rPr>
        <w:t xml:space="preserve">Таблица 1. Перечень </w:t>
      </w:r>
      <w:bookmarkEnd w:id="14"/>
      <w:r>
        <w:rPr>
          <w:sz w:val="24"/>
          <w:szCs w:val="24"/>
        </w:rPr>
        <w:t>и объем оказываемых услуг</w:t>
      </w:r>
      <w:bookmarkEnd w:id="15"/>
    </w:p>
    <w:tbl>
      <w:tblPr>
        <w:tblW w:w="9908" w:type="dxa"/>
        <w:jc w:val="center"/>
        <w:tblLayout w:type="fixed"/>
        <w:tblLook w:val="0000" w:firstRow="0" w:lastRow="0" w:firstColumn="0" w:lastColumn="0" w:noHBand="0" w:noVBand="0"/>
      </w:tblPr>
      <w:tblGrid>
        <w:gridCol w:w="528"/>
        <w:gridCol w:w="3275"/>
        <w:gridCol w:w="2693"/>
        <w:gridCol w:w="1929"/>
        <w:gridCol w:w="1483"/>
      </w:tblGrid>
      <w:tr w:rsidR="008278B2">
        <w:trPr>
          <w:tblHeader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keepNext/>
              <w:widowControl w:val="0"/>
              <w:ind w:left="-120" w:right="-10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№ </w:t>
            </w:r>
            <w:proofErr w:type="spellStart"/>
            <w:r>
              <w:rPr>
                <w:sz w:val="22"/>
                <w:szCs w:val="22"/>
                <w:lang w:val="en-US"/>
              </w:rPr>
              <w:t>п.п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keepNext/>
              <w:widowControl w:val="0"/>
              <w:ind w:right="-1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ИСС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keepNext/>
              <w:widowControl w:val="0"/>
              <w:ind w:left="-113" w:right="-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Локальный / сетевой</w:t>
            </w:r>
          </w:p>
          <w:p w:rsidR="008278B2" w:rsidRDefault="005B28B5">
            <w:pPr>
              <w:keepNext/>
              <w:widowControl w:val="0"/>
              <w:ind w:left="-113" w:right="-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(кол-во пользовательских рабочих мест)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keepNext/>
              <w:widowControl w:val="0"/>
              <w:ind w:left="-148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информационного обслуживания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keepNext/>
              <w:widowControl w:val="0"/>
              <w:ind w:left="-140"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r>
              <w:rPr>
                <w:sz w:val="22"/>
                <w:szCs w:val="22"/>
              </w:rPr>
              <w:t>обслу-живания</w:t>
            </w:r>
            <w:proofErr w:type="spellEnd"/>
          </w:p>
        </w:tc>
      </w:tr>
      <w:tr w:rsidR="008278B2">
        <w:trPr>
          <w:tblHeader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Pr="00123141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 w:rsidRPr="00123141">
              <w:rPr>
                <w:sz w:val="24"/>
                <w:szCs w:val="24"/>
              </w:rPr>
              <w:t>1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Pr="00123141" w:rsidRDefault="005B28B5">
            <w:pPr>
              <w:widowControl w:val="0"/>
              <w:ind w:right="-111"/>
              <w:jc w:val="center"/>
              <w:rPr>
                <w:sz w:val="24"/>
                <w:szCs w:val="24"/>
                <w:lang w:val="en-US"/>
              </w:rPr>
            </w:pPr>
            <w:r w:rsidRPr="0012314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Pr="00123141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 w:rsidRPr="0012314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Pr="00123141" w:rsidRDefault="005B28B5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2314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Pr="00123141" w:rsidRDefault="005B28B5">
            <w:pPr>
              <w:widowControl w:val="0"/>
              <w:ind w:left="-140" w:right="-75"/>
              <w:jc w:val="center"/>
              <w:rPr>
                <w:sz w:val="24"/>
                <w:szCs w:val="24"/>
                <w:lang w:val="en-US"/>
              </w:rPr>
            </w:pPr>
            <w:r w:rsidRPr="00123141">
              <w:rPr>
                <w:sz w:val="24"/>
                <w:szCs w:val="24"/>
                <w:lang w:val="en-US"/>
              </w:rPr>
              <w:t>5</w:t>
            </w:r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Техэксперт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Энергетика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«Премиум»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сетевой,</w:t>
            </w:r>
            <w:r>
              <w:rPr>
                <w:sz w:val="24"/>
                <w:szCs w:val="24"/>
                <w:lang w:val="en-US"/>
              </w:rPr>
              <w:t xml:space="preserve"> 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Техэксперт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Экология. «</w:t>
            </w:r>
            <w:proofErr w:type="spellStart"/>
            <w:r>
              <w:rPr>
                <w:sz w:val="24"/>
                <w:szCs w:val="24"/>
              </w:rPr>
              <w:t>Проф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сетевой,</w:t>
            </w:r>
            <w:r>
              <w:rPr>
                <w:sz w:val="24"/>
                <w:szCs w:val="24"/>
                <w:lang w:val="en-US"/>
              </w:rPr>
              <w:t xml:space="preserve"> 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Техэксперт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«Охрана труда»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сетевой,</w:t>
            </w:r>
            <w:r>
              <w:rPr>
                <w:sz w:val="24"/>
                <w:szCs w:val="24"/>
                <w:lang w:val="en-US"/>
              </w:rPr>
              <w:t xml:space="preserve"> 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Техэксперт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«Пожарная безопасность»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сетевой,</w:t>
            </w:r>
            <w:r>
              <w:rPr>
                <w:sz w:val="24"/>
                <w:szCs w:val="24"/>
                <w:lang w:val="en-US"/>
              </w:rPr>
              <w:t xml:space="preserve"> 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Техэксперт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«Промышленная безопасность»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сетевой,</w:t>
            </w:r>
            <w:r>
              <w:rPr>
                <w:sz w:val="24"/>
                <w:szCs w:val="24"/>
                <w:lang w:val="en-US"/>
              </w:rPr>
              <w:t xml:space="preserve"> 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Стройэксперт</w:t>
            </w:r>
            <w:proofErr w:type="spellEnd"/>
            <w:r>
              <w:rPr>
                <w:sz w:val="24"/>
                <w:szCs w:val="24"/>
              </w:rPr>
              <w:t>. Вариант. «Лидер»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Техэксперт</w:t>
            </w:r>
            <w:proofErr w:type="spellEnd"/>
            <w:r>
              <w:rPr>
                <w:sz w:val="24"/>
                <w:szCs w:val="24"/>
              </w:rPr>
              <w:t xml:space="preserve">: Помощник </w:t>
            </w:r>
            <w:proofErr w:type="spellStart"/>
            <w:r>
              <w:rPr>
                <w:sz w:val="24"/>
                <w:szCs w:val="24"/>
              </w:rPr>
              <w:t>проектироващика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Стройтехнолог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ТПД. Здания, сооружения, конструкции и узлы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ТПД. Инженерные сети, оборудование и сооружения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Строй-Ресурс: Подрядные организации. «</w:t>
            </w:r>
            <w:proofErr w:type="spellStart"/>
            <w:r>
              <w:rPr>
                <w:sz w:val="24"/>
                <w:szCs w:val="24"/>
              </w:rPr>
              <w:t>Проф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Техэксперт</w:t>
            </w:r>
            <w:proofErr w:type="spellEnd"/>
            <w:r>
              <w:rPr>
                <w:sz w:val="24"/>
                <w:szCs w:val="24"/>
              </w:rPr>
              <w:t>: Эксплуатация зданий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78B2">
        <w:trPr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right="-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ТПД. Электроэнергетика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сетевой,</w:t>
            </w:r>
          </w:p>
          <w:p w:rsidR="008278B2" w:rsidRDefault="005B28B5">
            <w:pPr>
              <w:widowControl w:val="0"/>
              <w:ind w:left="-113"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 пользовательских рабочих мест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ind w:left="-140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Портал в доменной зоне </w:t>
            </w:r>
            <w:r>
              <w:rPr>
                <w:sz w:val="20"/>
                <w:szCs w:val="20"/>
                <w:lang w:val="en-US"/>
              </w:rPr>
              <w:t>dc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ipk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8278B2" w:rsidRPr="00123141" w:rsidRDefault="005B28B5">
      <w:pPr>
        <w:numPr>
          <w:ilvl w:val="2"/>
          <w:numId w:val="3"/>
        </w:numPr>
        <w:spacing w:before="240" w:after="60"/>
        <w:ind w:left="1225" w:hanging="505"/>
        <w:rPr>
          <w:rFonts w:eastAsia="Calibri"/>
          <w:b/>
          <w:sz w:val="24"/>
          <w:szCs w:val="24"/>
        </w:rPr>
      </w:pPr>
      <w:bookmarkStart w:id="16" w:name="_Toc51339696"/>
      <w:r w:rsidRPr="00123141">
        <w:rPr>
          <w:rFonts w:eastAsia="Calibri"/>
          <w:b/>
          <w:sz w:val="24"/>
          <w:szCs w:val="24"/>
        </w:rPr>
        <w:t xml:space="preserve">Требования </w:t>
      </w:r>
      <w:bookmarkEnd w:id="16"/>
      <w:r w:rsidRPr="00123141">
        <w:rPr>
          <w:rFonts w:eastAsia="Calibri"/>
          <w:b/>
          <w:sz w:val="24"/>
          <w:szCs w:val="24"/>
        </w:rPr>
        <w:t>к срокам оказания услуг</w:t>
      </w:r>
    </w:p>
    <w:p w:rsidR="008278B2" w:rsidRDefault="005B28B5" w:rsidP="00123141">
      <w:pPr>
        <w:pStyle w:val="11"/>
        <w:keepLines/>
        <w:tabs>
          <w:tab w:val="clear" w:pos="0"/>
        </w:tabs>
        <w:spacing w:before="240" w:after="0"/>
        <w:ind w:left="0" w:firstLine="0"/>
        <w:rPr>
          <w:sz w:val="24"/>
          <w:szCs w:val="24"/>
        </w:rPr>
      </w:pPr>
      <w:bookmarkStart w:id="17" w:name="_Toc51339697"/>
      <w:bookmarkStart w:id="18" w:name="_Toc50125127"/>
      <w:bookmarkStart w:id="19" w:name="_Toc225148661"/>
      <w:r>
        <w:rPr>
          <w:sz w:val="24"/>
          <w:szCs w:val="24"/>
        </w:rPr>
        <w:t xml:space="preserve">Таблица 2. </w:t>
      </w:r>
      <w:bookmarkStart w:id="20" w:name="_Hlk50465284"/>
      <w:r>
        <w:rPr>
          <w:sz w:val="24"/>
          <w:szCs w:val="24"/>
        </w:rPr>
        <w:t xml:space="preserve">Требования к срокам </w:t>
      </w:r>
      <w:bookmarkEnd w:id="17"/>
      <w:bookmarkEnd w:id="18"/>
      <w:bookmarkEnd w:id="20"/>
      <w:r>
        <w:rPr>
          <w:sz w:val="24"/>
          <w:szCs w:val="24"/>
        </w:rPr>
        <w:t>оказания услуг</w:t>
      </w:r>
      <w:bookmarkEnd w:id="19"/>
    </w:p>
    <w:p w:rsidR="008278B2" w:rsidRDefault="008278B2">
      <w:pPr>
        <w:tabs>
          <w:tab w:val="left" w:pos="851"/>
          <w:tab w:val="left" w:pos="1134"/>
        </w:tabs>
        <w:jc w:val="both"/>
        <w:rPr>
          <w:sz w:val="24"/>
          <w:szCs w:val="24"/>
        </w:rPr>
      </w:pP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7"/>
        <w:gridCol w:w="3260"/>
        <w:gridCol w:w="2980"/>
        <w:gridCol w:w="2971"/>
      </w:tblGrid>
      <w:tr w:rsidR="008278B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8278B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B2" w:rsidRDefault="005B28B5">
            <w:pPr>
              <w:pStyle w:val="afffe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B2" w:rsidRDefault="005B28B5">
            <w:pPr>
              <w:pStyle w:val="afffe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278B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8B2" w:rsidRDefault="008278B2">
            <w:pPr>
              <w:pStyle w:val="aff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8B2" w:rsidRDefault="005B28B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62.01.29.000</w:t>
            </w:r>
            <w:r>
              <w:rPr>
                <w:sz w:val="24"/>
                <w:szCs w:val="24"/>
              </w:rPr>
              <w:t xml:space="preserve"> Услуги по адаптации и установке адаптированных информационно-справочных систем (ИСС) «</w:t>
            </w:r>
            <w:proofErr w:type="spellStart"/>
            <w:r>
              <w:rPr>
                <w:sz w:val="24"/>
                <w:szCs w:val="24"/>
              </w:rPr>
              <w:t>Техэксперт</w:t>
            </w:r>
            <w:proofErr w:type="spellEnd"/>
            <w:r>
              <w:rPr>
                <w:sz w:val="24"/>
                <w:szCs w:val="24"/>
              </w:rPr>
              <w:t>» с последующей модификацией и сопровождением ИСС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B2" w:rsidRDefault="005B28B5" w:rsidP="005B28B5">
            <w:pPr>
              <w:pStyle w:val="220"/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after="0"/>
              <w:jc w:val="center"/>
            </w:pPr>
            <w:r>
              <w:rPr>
                <w:szCs w:val="24"/>
                <w:lang w:val="en-US"/>
              </w:rPr>
              <w:t>01.10.2026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B2" w:rsidRDefault="005B28B5" w:rsidP="005B28B5">
            <w:pPr>
              <w:pStyle w:val="220"/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after="0"/>
              <w:ind w:firstLine="567"/>
              <w:jc w:val="center"/>
              <w:rPr>
                <w:szCs w:val="24"/>
              </w:rPr>
            </w:pPr>
            <w:r>
              <w:rPr>
                <w:lang w:val="en-US"/>
              </w:rPr>
              <w:t>30.09.2028</w:t>
            </w:r>
          </w:p>
        </w:tc>
      </w:tr>
    </w:tbl>
    <w:p w:rsidR="008278B2" w:rsidRDefault="008278B2">
      <w:pPr>
        <w:sectPr w:rsidR="008278B2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8278B2" w:rsidRDefault="005B28B5">
      <w:pPr>
        <w:pStyle w:val="41"/>
        <w:numPr>
          <w:ilvl w:val="1"/>
          <w:numId w:val="3"/>
        </w:numPr>
      </w:pPr>
      <w:bookmarkStart w:id="21" w:name="_Toc46743511"/>
      <w:bookmarkStart w:id="22" w:name="_Toc225148662"/>
      <w:r>
        <w:lastRenderedPageBreak/>
        <w:t xml:space="preserve">Требования к </w:t>
      </w:r>
      <w:bookmarkEnd w:id="21"/>
      <w:r>
        <w:t>качеству услуг</w:t>
      </w:r>
      <w:bookmarkEnd w:id="22"/>
    </w:p>
    <w:p w:rsidR="008278B2" w:rsidRDefault="005B28B5">
      <w:pPr>
        <w:pStyle w:val="1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23" w:name="_Toc51339698"/>
      <w:bookmarkStart w:id="24" w:name="_Toc225148663"/>
      <w:r>
        <w:rPr>
          <w:sz w:val="24"/>
          <w:szCs w:val="24"/>
        </w:rPr>
        <w:t xml:space="preserve">Таблица 3. Требования к </w:t>
      </w:r>
      <w:bookmarkEnd w:id="23"/>
      <w:r>
        <w:rPr>
          <w:sz w:val="24"/>
          <w:szCs w:val="24"/>
        </w:rPr>
        <w:t>качеству услуг</w:t>
      </w:r>
      <w:bookmarkEnd w:id="24"/>
      <w:r>
        <w:rPr>
          <w:sz w:val="24"/>
          <w:szCs w:val="24"/>
        </w:rPr>
        <w:t xml:space="preserve"> </w:t>
      </w:r>
    </w:p>
    <w:p w:rsidR="008278B2" w:rsidRDefault="005B28B5">
      <w:pPr>
        <w:spacing w:after="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услуг/этапа услуг: </w:t>
      </w:r>
      <w:r>
        <w:rPr>
          <w:b/>
          <w:i/>
          <w:sz w:val="24"/>
          <w:szCs w:val="24"/>
        </w:rPr>
        <w:t xml:space="preserve">ОКПД2 </w:t>
      </w:r>
      <w:r>
        <w:rPr>
          <w:b/>
          <w:i/>
          <w:color w:val="000000" w:themeColor="text1"/>
          <w:sz w:val="24"/>
          <w:szCs w:val="24"/>
          <w:shd w:val="clear" w:color="auto" w:fill="FFFFFF"/>
        </w:rPr>
        <w:t>62.01.29.000</w:t>
      </w:r>
      <w:r>
        <w:rPr>
          <w:b/>
          <w:i/>
          <w:sz w:val="24"/>
          <w:szCs w:val="24"/>
        </w:rPr>
        <w:t xml:space="preserve"> Услуги по адаптации и установке адаптированных информационно-справочных систем (ИСС) «</w:t>
      </w:r>
      <w:proofErr w:type="spellStart"/>
      <w:r>
        <w:rPr>
          <w:b/>
          <w:i/>
          <w:sz w:val="24"/>
          <w:szCs w:val="24"/>
        </w:rPr>
        <w:t>Техэксперт</w:t>
      </w:r>
      <w:proofErr w:type="spellEnd"/>
      <w:r>
        <w:rPr>
          <w:b/>
          <w:i/>
          <w:sz w:val="24"/>
          <w:szCs w:val="24"/>
        </w:rPr>
        <w:t>» с последующей модификацией и сопровождением ИСС</w:t>
      </w:r>
    </w:p>
    <w:p w:rsidR="008278B2" w:rsidRDefault="008278B2">
      <w:pPr>
        <w:rPr>
          <w:b/>
          <w:bCs/>
          <w:sz w:val="24"/>
          <w:szCs w:val="24"/>
        </w:rPr>
      </w:pPr>
    </w:p>
    <w:tbl>
      <w:tblPr>
        <w:tblStyle w:val="affff5"/>
        <w:tblW w:w="153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2223"/>
        <w:gridCol w:w="6425"/>
        <w:gridCol w:w="2128"/>
        <w:gridCol w:w="2125"/>
        <w:gridCol w:w="2011"/>
      </w:tblGrid>
      <w:tr w:rsidR="008278B2">
        <w:trPr>
          <w:tblHeader/>
        </w:trPr>
        <w:tc>
          <w:tcPr>
            <w:tcW w:w="453" w:type="dxa"/>
            <w:vMerge w:val="restart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23" w:type="dxa"/>
            <w:vMerge w:val="restart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425" w:type="dxa"/>
            <w:vMerge w:val="restart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253" w:type="dxa"/>
            <w:gridSpan w:val="2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011" w:type="dxa"/>
            <w:vMerge w:val="restart"/>
            <w:vAlign w:val="center"/>
          </w:tcPr>
          <w:p w:rsidR="008278B2" w:rsidRDefault="005B28B5">
            <w:pPr>
              <w:widowControl w:val="0"/>
              <w:ind w:left="-106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</w:t>
            </w:r>
          </w:p>
          <w:p w:rsidR="008278B2" w:rsidRDefault="005B28B5">
            <w:pPr>
              <w:widowControl w:val="0"/>
              <w:ind w:left="-106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параметрам</w:t>
            </w:r>
          </w:p>
        </w:tc>
      </w:tr>
      <w:tr w:rsidR="008278B2">
        <w:trPr>
          <w:tblHeader/>
        </w:trPr>
        <w:tc>
          <w:tcPr>
            <w:tcW w:w="453" w:type="dxa"/>
            <w:vMerge/>
            <w:vAlign w:val="center"/>
          </w:tcPr>
          <w:p w:rsidR="008278B2" w:rsidRDefault="008278B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3" w:type="dxa"/>
            <w:vMerge/>
            <w:vAlign w:val="center"/>
          </w:tcPr>
          <w:p w:rsidR="008278B2" w:rsidRDefault="008278B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25" w:type="dxa"/>
            <w:vMerge/>
            <w:vAlign w:val="center"/>
          </w:tcPr>
          <w:p w:rsidR="008278B2" w:rsidRDefault="008278B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ind w:left="-114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11" w:type="dxa"/>
            <w:vMerge/>
          </w:tcPr>
          <w:p w:rsidR="008278B2" w:rsidRDefault="008278B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278B2">
        <w:trPr>
          <w:tblHeader/>
        </w:trPr>
        <w:tc>
          <w:tcPr>
            <w:tcW w:w="453" w:type="dxa"/>
            <w:vAlign w:val="center"/>
          </w:tcPr>
          <w:p w:rsidR="008278B2" w:rsidRDefault="005B28B5">
            <w:pPr>
              <w:widowControl w:val="0"/>
              <w:spacing w:before="60" w:after="6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23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11" w:type="dxa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278B2">
        <w:tc>
          <w:tcPr>
            <w:tcW w:w="453" w:type="dxa"/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8648" w:type="dxa"/>
            <w:gridSpan w:val="2"/>
            <w:vAlign w:val="center"/>
          </w:tcPr>
          <w:p w:rsidR="008278B2" w:rsidRDefault="005B28B5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1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278B2">
        <w:trPr>
          <w:trHeight w:val="707"/>
        </w:trPr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</w:tcPr>
          <w:p w:rsidR="008278B2" w:rsidRDefault="005B28B5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предоставлению доступа</w:t>
            </w:r>
          </w:p>
        </w:tc>
        <w:tc>
          <w:tcPr>
            <w:tcW w:w="6425" w:type="dxa"/>
          </w:tcPr>
          <w:p w:rsidR="008278B2" w:rsidRDefault="005B28B5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 соответствии с периодичностью информационного обслуживания, указанного в Таблице 1 настоящих Технических требований.</w:t>
            </w:r>
          </w:p>
          <w:p w:rsidR="008278B2" w:rsidRDefault="005B28B5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необходимости, перенос ИСС на другой сервер Заказчика.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</w:rPr>
              <w:t xml:space="preserve"> –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</w:tcPr>
          <w:p w:rsidR="008278B2" w:rsidRDefault="005B28B5">
            <w:pPr>
              <w:widowControl w:val="0"/>
              <w:ind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Обновление версий программного обеспечения</w:t>
            </w:r>
          </w:p>
        </w:tc>
        <w:tc>
          <w:tcPr>
            <w:tcW w:w="6425" w:type="dxa"/>
          </w:tcPr>
          <w:p w:rsidR="008278B2" w:rsidRDefault="005B28B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в течение срока оказания услуг, путем замены версии программного обеспечения, установленной на сервере Заказчика, его новой версией, а также ознакомление сотрудников Заказчика с его новыми возможностями.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</w:rPr>
              <w:t xml:space="preserve"> –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</w:tcPr>
          <w:p w:rsidR="008278B2" w:rsidRDefault="005B28B5">
            <w:pPr>
              <w:widowControl w:val="0"/>
              <w:ind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Пользовательский сервис и основные функции при работе с информацией</w:t>
            </w:r>
          </w:p>
        </w:tc>
        <w:tc>
          <w:tcPr>
            <w:tcW w:w="6425" w:type="dxa"/>
          </w:tcPr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быстрый поиск документов по атрибутам или контексту одновременно по всем установленным модулям;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в едином информационном пространстве,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по нормативно-правовым актам, формам и образцам документов, актам судебной практики, справочной информации, комментариям и консультациям;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результатов поиска по контексту в виде </w:t>
            </w:r>
            <w:r>
              <w:rPr>
                <w:sz w:val="24"/>
                <w:szCs w:val="24"/>
              </w:rPr>
              <w:lastRenderedPageBreak/>
              <w:t>списка документов, ранжированных по степени близости к запросу;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закладок и папок пользователя;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общей папки, документы в которой будут доступны всем пользователям, работающим с ИСС «</w:t>
            </w:r>
            <w:proofErr w:type="spellStart"/>
            <w:r>
              <w:rPr>
                <w:sz w:val="24"/>
                <w:szCs w:val="24"/>
              </w:rPr>
              <w:t>Техэксперт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одновременно с двумя документами и (или) массивами информации в едином окне;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наглядное информирование об изменениях в нормативно-правовых документах, в том числе: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сравнений редакций документов;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наглядных оповещений о внесении изменений в документы;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аналитического материала, содержащего подготовленное сравнение измененных частей документа;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средства навигации по тексту, в том числе: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гипертекстовые ссылки внутри документа на себя (при упоминании статей, частей и иных позиций документа в его тексте);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по тексту;</w:t>
            </w:r>
          </w:p>
          <w:p w:rsidR="008278B2" w:rsidRDefault="005B28B5">
            <w:pPr>
              <w:widowControl w:val="0"/>
              <w:numPr>
                <w:ilvl w:val="1"/>
                <w:numId w:val="10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содержания (оглавления) объемных документов;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оперативный доступ к наиболее часто применяемым в работе специалистами нормативно-правовым актам и нормативно-техническим документам;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по любым присутствующим в текстах документов активным гиперссылкам в рамках единого портала,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lastRenderedPageBreak/>
              <w:t>по ссылкам на другие упомянутые в тексте документы;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гиперссылки на документ в системах MS </w:t>
            </w:r>
            <w:proofErr w:type="spellStart"/>
            <w:r>
              <w:rPr>
                <w:sz w:val="24"/>
                <w:szCs w:val="24"/>
              </w:rPr>
              <w:t>Office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Excel</w:t>
            </w:r>
            <w:proofErr w:type="spellEnd"/>
            <w:r>
              <w:rPr>
                <w:sz w:val="24"/>
                <w:szCs w:val="24"/>
              </w:rPr>
              <w:t xml:space="preserve">): 2003-2016, </w:t>
            </w:r>
            <w:proofErr w:type="spellStart"/>
            <w:r>
              <w:rPr>
                <w:sz w:val="24"/>
                <w:szCs w:val="24"/>
              </w:rPr>
              <w:t>LibreOffice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Writer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) 4.4 и выше, </w:t>
            </w:r>
            <w:proofErr w:type="spellStart"/>
            <w:r>
              <w:rPr>
                <w:sz w:val="24"/>
                <w:szCs w:val="24"/>
              </w:rPr>
              <w:t>Adobe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Acrobat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</w:t>
            </w:r>
            <w:proofErr w:type="spellEnd"/>
            <w:r>
              <w:rPr>
                <w:sz w:val="24"/>
                <w:szCs w:val="24"/>
              </w:rPr>
              <w:t xml:space="preserve">: 9, X, XI, DC,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  <w:r>
              <w:rPr>
                <w:sz w:val="24"/>
                <w:szCs w:val="24"/>
              </w:rPr>
              <w:t xml:space="preserve">: 2007-2018, КОМПАС-3D: v13-v17, </w:t>
            </w:r>
            <w:proofErr w:type="spellStart"/>
            <w:r>
              <w:rPr>
                <w:sz w:val="24"/>
                <w:szCs w:val="24"/>
              </w:rPr>
              <w:t>nanoCAD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Plus</w:t>
            </w:r>
            <w:proofErr w:type="spellEnd"/>
            <w:r>
              <w:rPr>
                <w:sz w:val="24"/>
                <w:szCs w:val="24"/>
              </w:rPr>
              <w:t xml:space="preserve">: 7.0 и выше, </w:t>
            </w:r>
            <w:proofErr w:type="spellStart"/>
            <w:r>
              <w:rPr>
                <w:sz w:val="24"/>
                <w:szCs w:val="24"/>
              </w:rPr>
              <w:t>nanoCAD</w:t>
            </w:r>
            <w:proofErr w:type="spellEnd"/>
            <w:r>
              <w:rPr>
                <w:sz w:val="24"/>
                <w:szCs w:val="24"/>
              </w:rPr>
              <w:t xml:space="preserve">: 5.1 и выше, </w:t>
            </w:r>
            <w:proofErr w:type="spellStart"/>
            <w:r>
              <w:rPr>
                <w:sz w:val="24"/>
                <w:szCs w:val="24"/>
              </w:rPr>
              <w:t>Siemens</w:t>
            </w:r>
            <w:proofErr w:type="spellEnd"/>
            <w:r>
              <w:rPr>
                <w:sz w:val="24"/>
                <w:szCs w:val="24"/>
              </w:rPr>
              <w:t xml:space="preserve"> NX: 8.0, 8.5, 9, 10, 11, T-FLEX CAD: 15.</w:t>
            </w:r>
          </w:p>
          <w:p w:rsidR="008278B2" w:rsidRDefault="005B28B5">
            <w:pPr>
              <w:widowControl w:val="0"/>
              <w:numPr>
                <w:ilvl w:val="0"/>
                <w:numId w:val="9"/>
              </w:numPr>
              <w:tabs>
                <w:tab w:val="left" w:pos="-142"/>
                <w:tab w:val="left" w:pos="322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сохранение документов в наиболее распространенных форматах (MS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, MS </w:t>
            </w:r>
            <w:proofErr w:type="spellStart"/>
            <w:r>
              <w:rPr>
                <w:sz w:val="24"/>
                <w:szCs w:val="24"/>
              </w:rPr>
              <w:t>Excel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</w:rPr>
              <w:t xml:space="preserve"> –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278B2">
        <w:tc>
          <w:tcPr>
            <w:tcW w:w="453" w:type="dxa"/>
            <w:vAlign w:val="center"/>
          </w:tcPr>
          <w:p w:rsidR="008278B2" w:rsidRDefault="008278B2">
            <w:pPr>
              <w:pStyle w:val="aff"/>
              <w:widowControl w:val="0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8648" w:type="dxa"/>
            <w:gridSpan w:val="2"/>
            <w:vAlign w:val="center"/>
          </w:tcPr>
          <w:p w:rsidR="008278B2" w:rsidRDefault="005B28B5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предоставлению права использования программ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1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</w:tcPr>
          <w:p w:rsidR="008278B2" w:rsidRDefault="005B28B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передачи права использования программ</w:t>
            </w:r>
          </w:p>
        </w:tc>
        <w:tc>
          <w:tcPr>
            <w:tcW w:w="6425" w:type="dxa"/>
          </w:tcPr>
          <w:p w:rsidR="008278B2" w:rsidRDefault="005B28B5">
            <w:pPr>
              <w:pStyle w:val="aff"/>
              <w:widowControl w:val="0"/>
              <w:tabs>
                <w:tab w:val="left" w:pos="438"/>
              </w:tabs>
              <w:ind w:left="31"/>
              <w:jc w:val="both"/>
            </w:pPr>
            <w:r>
              <w:t>Филиал ПАО «</w:t>
            </w:r>
            <w:proofErr w:type="spellStart"/>
            <w:r>
              <w:t>РусГидро</w:t>
            </w:r>
            <w:proofErr w:type="spellEnd"/>
            <w:r>
              <w:t>»-«</w:t>
            </w:r>
            <w:proofErr w:type="spellStart"/>
            <w:r>
              <w:t>Воткинская</w:t>
            </w:r>
            <w:proofErr w:type="spellEnd"/>
            <w:r>
              <w:t xml:space="preserve"> ГЭС», 617760,</w:t>
            </w:r>
          </w:p>
          <w:p w:rsidR="008278B2" w:rsidRDefault="005B28B5">
            <w:pPr>
              <w:pStyle w:val="aff"/>
              <w:widowControl w:val="0"/>
              <w:tabs>
                <w:tab w:val="left" w:pos="438"/>
              </w:tabs>
              <w:ind w:left="31"/>
              <w:jc w:val="both"/>
            </w:pPr>
            <w:r>
              <w:t xml:space="preserve">Российская Федерация, Пермский край, </w:t>
            </w:r>
            <w:proofErr w:type="spellStart"/>
            <w:r>
              <w:t>г.о</w:t>
            </w:r>
            <w:proofErr w:type="spellEnd"/>
            <w:r>
              <w:t>. Чайковский,</w:t>
            </w:r>
          </w:p>
          <w:p w:rsidR="008278B2" w:rsidRDefault="005B28B5">
            <w:pPr>
              <w:pStyle w:val="aff"/>
              <w:widowControl w:val="0"/>
              <w:tabs>
                <w:tab w:val="left" w:pos="438"/>
              </w:tabs>
              <w:ind w:left="31"/>
              <w:jc w:val="both"/>
            </w:pPr>
            <w:r>
              <w:t>г. Чайковский, территория Воткинской ГЭС, д. 1/2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  <w:bookmarkStart w:id="25" w:name="_Toc183597443"/>
            <w:bookmarkStart w:id="26" w:name="_Toc125544042"/>
            <w:bookmarkStart w:id="27" w:name="_Toc125019201"/>
            <w:bookmarkStart w:id="28" w:name="_Toc225148664"/>
            <w:r>
              <w:rPr>
                <w:rFonts w:eastAsia="Times New Roman"/>
                <w:i/>
                <w:iCs/>
                <w:sz w:val="20"/>
                <w:szCs w:val="20"/>
              </w:rPr>
              <w:t>–</w:t>
            </w:r>
            <w:bookmarkEnd w:id="25"/>
            <w:bookmarkEnd w:id="26"/>
            <w:bookmarkEnd w:id="27"/>
            <w:bookmarkEnd w:id="28"/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  <w:shd w:val="clear" w:color="auto" w:fill="auto"/>
          </w:tcPr>
          <w:p w:rsidR="008278B2" w:rsidRDefault="005B28B5">
            <w:pPr>
              <w:widowControl w:val="0"/>
              <w:rPr>
                <w:shd w:val="clear" w:color="auto" w:fill="FFFF00"/>
              </w:rPr>
            </w:pPr>
            <w:r>
              <w:rPr>
                <w:bCs/>
                <w:sz w:val="24"/>
                <w:szCs w:val="24"/>
              </w:rPr>
              <w:t>Требования к п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ередаче</w:t>
            </w:r>
            <w:proofErr w:type="spellEnd"/>
          </w:p>
        </w:tc>
        <w:tc>
          <w:tcPr>
            <w:tcW w:w="6425" w:type="dxa"/>
            <w:shd w:val="clear" w:color="auto" w:fill="auto"/>
            <w:vAlign w:val="center"/>
          </w:tcPr>
          <w:p w:rsidR="008278B2" w:rsidRDefault="005B28B5">
            <w:pPr>
              <w:pStyle w:val="aff"/>
              <w:widowControl w:val="0"/>
              <w:tabs>
                <w:tab w:val="left" w:pos="438"/>
              </w:tabs>
              <w:ind w:left="31"/>
              <w:jc w:val="both"/>
              <w:rPr>
                <w:shd w:val="clear" w:color="auto" w:fill="FFFF00"/>
              </w:rPr>
            </w:pPr>
            <w:r>
              <w:t xml:space="preserve">Выезд специалиста в соответствии с периодичностью информационного обслуживания, указанного в Таблице 1 настоящих Технических требований, для оказания услуг по замене и (или) дополнению баз данных, установленных на сервере Заказчика в соответствие со спецификацией информационного обслуживания (Таблица 1 настоящих Технических требований). В базы данных, установленные на сервере Заказчика, включаются внесенные обладателем исключительных авторских прав (АО «Кодекс», далее Правообладатель) на дату обновления новые документы и справочные материалы, а также информация об изменении документов и материалов, имеющихся в базе данных </w:t>
            </w:r>
            <w:r>
              <w:lastRenderedPageBreak/>
              <w:t>(отслеживание изменений срока действия документа, статуса документа (действующий / недействующий), текста документа)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278B2" w:rsidRDefault="005B28B5">
            <w:pPr>
              <w:widowControl w:val="0"/>
              <w:jc w:val="center"/>
              <w:rPr>
                <w:shd w:val="clear" w:color="auto" w:fill="FFFF00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</w:t>
            </w:r>
            <w:r>
              <w:rPr>
                <w:i/>
                <w:i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  <w:bookmarkStart w:id="29" w:name="_Toc183597444"/>
            <w:bookmarkStart w:id="30" w:name="_Toc225148665"/>
            <w:r>
              <w:rPr>
                <w:rFonts w:eastAsia="Times New Roman"/>
                <w:i/>
                <w:iCs/>
                <w:sz w:val="20"/>
                <w:szCs w:val="20"/>
              </w:rPr>
              <w:t>–</w:t>
            </w:r>
            <w:bookmarkEnd w:id="29"/>
            <w:bookmarkEnd w:id="30"/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  <w:shd w:val="clear" w:color="auto" w:fill="auto"/>
          </w:tcPr>
          <w:p w:rsidR="008278B2" w:rsidRDefault="005B28B5">
            <w:pPr>
              <w:widowControl w:val="0"/>
              <w:rPr>
                <w:shd w:val="clear" w:color="auto" w:fill="FFFF00"/>
              </w:rPr>
            </w:pPr>
            <w:r>
              <w:rPr>
                <w:bCs/>
                <w:sz w:val="24"/>
                <w:szCs w:val="24"/>
              </w:rPr>
              <w:t xml:space="preserve">Требования </w:t>
            </w:r>
            <w:r w:rsidR="00123141" w:rsidRPr="00123141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восстановлению работоспособности ИСС</w:t>
            </w:r>
          </w:p>
        </w:tc>
        <w:tc>
          <w:tcPr>
            <w:tcW w:w="6425" w:type="dxa"/>
            <w:shd w:val="clear" w:color="auto" w:fill="auto"/>
          </w:tcPr>
          <w:p w:rsidR="008278B2" w:rsidRDefault="005B28B5">
            <w:pPr>
              <w:pStyle w:val="aff"/>
              <w:widowControl w:val="0"/>
              <w:tabs>
                <w:tab w:val="left" w:pos="438"/>
              </w:tabs>
              <w:ind w:left="31"/>
              <w:rPr>
                <w:shd w:val="clear" w:color="auto" w:fill="FFFF00"/>
              </w:rPr>
            </w:pPr>
            <w:r>
              <w:t>В случае сбоя в работе, экстренный выезд специалиста (в течение рабочего дня) на рабочее место Заказчика для устранения неполадок работы программы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278B2" w:rsidRDefault="005B28B5">
            <w:pPr>
              <w:widowControl w:val="0"/>
              <w:jc w:val="center"/>
              <w:rPr>
                <w:shd w:val="clear" w:color="auto" w:fill="FFFF00"/>
              </w:rPr>
            </w:pPr>
            <w:r>
              <w:rPr>
                <w:i/>
                <w:iCs/>
                <w:sz w:val="24"/>
                <w:szCs w:val="24"/>
              </w:rPr>
              <w:t>Согласие с</w:t>
            </w:r>
            <w:r>
              <w:rPr>
                <w:i/>
                <w:i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  <w:bookmarkStart w:id="31" w:name="_Toc183597445"/>
            <w:bookmarkStart w:id="32" w:name="_Toc225148666"/>
            <w:r>
              <w:rPr>
                <w:rFonts w:eastAsia="Times New Roman"/>
                <w:i/>
                <w:iCs/>
                <w:sz w:val="20"/>
                <w:szCs w:val="20"/>
              </w:rPr>
              <w:t>–</w:t>
            </w:r>
            <w:bookmarkEnd w:id="31"/>
            <w:bookmarkEnd w:id="32"/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0"/>
                <w:numId w:val="8"/>
              </w:numPr>
              <w:spacing w:before="40" w:after="96"/>
              <w:jc w:val="center"/>
            </w:pPr>
          </w:p>
        </w:tc>
        <w:tc>
          <w:tcPr>
            <w:tcW w:w="8648" w:type="dxa"/>
            <w:gridSpan w:val="2"/>
            <w:vAlign w:val="center"/>
          </w:tcPr>
          <w:p w:rsidR="008278B2" w:rsidRDefault="005B28B5">
            <w:pPr>
              <w:widowControl w:val="0"/>
              <w:spacing w:before="40" w:after="9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поддержке и обновлению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</w:rPr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23" w:type="dxa"/>
          </w:tcPr>
          <w:p w:rsidR="008278B2" w:rsidRDefault="005B28B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технической поддержке</w:t>
            </w:r>
          </w:p>
        </w:tc>
        <w:tc>
          <w:tcPr>
            <w:tcW w:w="6425" w:type="dxa"/>
          </w:tcPr>
          <w:p w:rsidR="008278B2" w:rsidRDefault="005B28B5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службы «Горячей линии» по телефону, включающие в себя: консультации сотрудников подразделения Заказчика по работе с ИСС, помощь в поиске документов в ИСС, прием заявок на поиск документов, которые пока не включены в ИСС, доставка отсутствующих документов Заказчику (по факсу, электронной почтой или на бумажном носителе), предоставление копий официальных документов по электронной почте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–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0"/>
                <w:numId w:val="8"/>
              </w:numPr>
              <w:spacing w:before="40" w:after="96"/>
              <w:jc w:val="center"/>
            </w:pPr>
          </w:p>
        </w:tc>
        <w:tc>
          <w:tcPr>
            <w:tcW w:w="8648" w:type="dxa"/>
            <w:gridSpan w:val="2"/>
            <w:vAlign w:val="center"/>
          </w:tcPr>
          <w:p w:rsidR="008278B2" w:rsidRDefault="005B28B5">
            <w:pPr>
              <w:widowControl w:val="0"/>
              <w:spacing w:before="40" w:after="9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spacing w:before="40" w:after="9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</w:rPr>
            </w:pPr>
          </w:p>
        </w:tc>
      </w:tr>
      <w:tr w:rsidR="008278B2">
        <w:tc>
          <w:tcPr>
            <w:tcW w:w="453" w:type="dxa"/>
          </w:tcPr>
          <w:p w:rsidR="008278B2" w:rsidRDefault="008278B2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48" w:type="dxa"/>
            <w:gridSpan w:val="2"/>
          </w:tcPr>
          <w:p w:rsidR="008278B2" w:rsidRDefault="005B28B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Продукция должна быть включена в </w:t>
            </w:r>
            <w:r>
              <w:rPr>
                <w:sz w:val="24"/>
                <w:szCs w:val="24"/>
              </w:rPr>
              <w:t>Единый реестр российских программ для электронных вычислительных машин и баз данных.</w:t>
            </w:r>
            <w:r>
              <w:t xml:space="preserve"> </w:t>
            </w:r>
            <w:hyperlink r:id="rId11">
              <w:r>
                <w:rPr>
                  <w:rStyle w:val="aa"/>
                  <w:sz w:val="24"/>
                  <w:szCs w:val="24"/>
                </w:rPr>
                <w:t>https://reestr.digital.gov.ru/</w:t>
              </w:r>
            </w:hyperlink>
          </w:p>
        </w:tc>
        <w:tc>
          <w:tcPr>
            <w:tcW w:w="2128" w:type="dxa"/>
            <w:vAlign w:val="center"/>
          </w:tcPr>
          <w:p w:rsidR="008278B2" w:rsidRDefault="005B28B5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vAlign w:val="center"/>
          </w:tcPr>
          <w:p w:rsidR="008278B2" w:rsidRDefault="005B28B5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Указать номер записи из реестра</w:t>
            </w:r>
          </w:p>
        </w:tc>
        <w:tc>
          <w:tcPr>
            <w:tcW w:w="2011" w:type="dxa"/>
            <w:vAlign w:val="center"/>
          </w:tcPr>
          <w:p w:rsidR="008278B2" w:rsidRDefault="008278B2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  <w:tr w:rsidR="008278B2">
        <w:tc>
          <w:tcPr>
            <w:tcW w:w="453" w:type="dxa"/>
            <w:tcBorders>
              <w:top w:val="nil"/>
            </w:tcBorders>
          </w:tcPr>
          <w:p w:rsidR="008278B2" w:rsidRDefault="005B28B5">
            <w:pPr>
              <w:pStyle w:val="aff"/>
              <w:widowControl w:val="0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8648" w:type="dxa"/>
            <w:gridSpan w:val="2"/>
            <w:tcBorders>
              <w:top w:val="nil"/>
            </w:tcBorders>
          </w:tcPr>
          <w:p w:rsidR="008278B2" w:rsidRDefault="005B28B5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Наличие Участника закупки </w:t>
            </w:r>
            <w:bookmarkStart w:id="33" w:name="_GoBack_Копия_1"/>
            <w:bookmarkEnd w:id="33"/>
            <w:r>
              <w:rPr>
                <w:sz w:val="24"/>
                <w:szCs w:val="24"/>
              </w:rPr>
              <w:t xml:space="preserve">в списке зарегистрированных официальных представителей АО «Кодекс»: </w:t>
            </w:r>
            <w:hyperlink r:id="rId12">
              <w:r>
                <w:rPr>
                  <w:rStyle w:val="aa"/>
                  <w:sz w:val="24"/>
                  <w:szCs w:val="24"/>
                </w:rPr>
                <w:t>https://cntd.ru/about/contacts</w:t>
              </w:r>
            </w:hyperlink>
            <w:r>
              <w:rPr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top w:val="nil"/>
            </w:tcBorders>
            <w:vAlign w:val="center"/>
          </w:tcPr>
          <w:p w:rsidR="008278B2" w:rsidRDefault="005B28B5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vAlign w:val="center"/>
          </w:tcPr>
          <w:p w:rsidR="008278B2" w:rsidRDefault="005B28B5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en-US"/>
              </w:rPr>
            </w:pPr>
            <w:bookmarkStart w:id="34" w:name="_Toc183597446"/>
            <w:bookmarkStart w:id="35" w:name="_Toc225148667"/>
            <w:r>
              <w:rPr>
                <w:rFonts w:eastAsia="Times New Roman"/>
                <w:i/>
                <w:iCs/>
                <w:sz w:val="20"/>
                <w:szCs w:val="20"/>
              </w:rPr>
              <w:t>–</w:t>
            </w:r>
            <w:bookmarkEnd w:id="34"/>
            <w:bookmarkEnd w:id="35"/>
          </w:p>
        </w:tc>
        <w:tc>
          <w:tcPr>
            <w:tcW w:w="2011" w:type="dxa"/>
            <w:tcBorders>
              <w:top w:val="nil"/>
            </w:tcBorders>
            <w:vAlign w:val="center"/>
          </w:tcPr>
          <w:p w:rsidR="008278B2" w:rsidRDefault="008278B2">
            <w:pPr>
              <w:pStyle w:val="afffd"/>
              <w:keepNext w:val="0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</w:tbl>
    <w:p w:rsidR="008278B2" w:rsidRDefault="008278B2">
      <w:pPr>
        <w:sectPr w:rsidR="008278B2">
          <w:headerReference w:type="default" r:id="rId13"/>
          <w:headerReference w:type="first" r:id="rId14"/>
          <w:pgSz w:w="16838" w:h="11906" w:orient="landscape"/>
          <w:pgMar w:top="1134" w:right="851" w:bottom="992" w:left="1134" w:header="680" w:footer="0" w:gutter="0"/>
          <w:cols w:space="720"/>
          <w:formProt w:val="0"/>
          <w:titlePg/>
          <w:docGrid w:linePitch="381"/>
        </w:sectPr>
      </w:pPr>
    </w:p>
    <w:p w:rsidR="008278B2" w:rsidRDefault="005B28B5">
      <w:pPr>
        <w:pStyle w:val="11"/>
        <w:keepLines/>
        <w:numPr>
          <w:ilvl w:val="0"/>
          <w:numId w:val="3"/>
        </w:numPr>
        <w:ind w:left="357" w:hanging="357"/>
        <w:jc w:val="center"/>
        <w:rPr>
          <w:iCs/>
        </w:rPr>
      </w:pPr>
      <w:bookmarkStart w:id="36" w:name="_Toc225148668"/>
      <w:r>
        <w:rPr>
          <w:iCs/>
        </w:rPr>
        <w:lastRenderedPageBreak/>
        <w:t>Требования к документации по ценообразованию на этапе закупки</w:t>
      </w:r>
      <w:bookmarkEnd w:id="36"/>
    </w:p>
    <w:p w:rsidR="008278B2" w:rsidRDefault="005B28B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 В обоснование стоимости своего предложения Участник предоставляет Коммерческое предложение в произвольной форме.</w:t>
      </w:r>
    </w:p>
    <w:p w:rsidR="008278B2" w:rsidRDefault="005B28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r>
        <w:rPr>
          <w:iCs/>
          <w:sz w:val="24"/>
          <w:szCs w:val="24"/>
        </w:rPr>
        <w:t>Дополнительные документы по ценообразованию (сметная документация) в состав предложения Участника не включаются.</w:t>
      </w:r>
    </w:p>
    <w:p w:rsidR="008278B2" w:rsidRDefault="008278B2">
      <w:pPr>
        <w:spacing w:after="120"/>
        <w:rPr>
          <w:bCs/>
          <w:sz w:val="24"/>
          <w:szCs w:val="24"/>
        </w:rPr>
      </w:pPr>
    </w:p>
    <w:p w:rsidR="008278B2" w:rsidRDefault="008278B2">
      <w:pPr>
        <w:spacing w:after="120"/>
        <w:rPr>
          <w:bCs/>
          <w:sz w:val="24"/>
          <w:szCs w:val="24"/>
        </w:rPr>
      </w:pPr>
      <w:bookmarkStart w:id="37" w:name="_GoBack"/>
      <w:bookmarkEnd w:id="37"/>
    </w:p>
    <w:p w:rsidR="008278B2" w:rsidRDefault="008278B2">
      <w:pPr>
        <w:spacing w:after="120"/>
        <w:rPr>
          <w:bCs/>
          <w:sz w:val="24"/>
          <w:szCs w:val="24"/>
        </w:rPr>
      </w:pPr>
    </w:p>
    <w:p w:rsidR="008278B2" w:rsidRDefault="008278B2">
      <w:pPr>
        <w:spacing w:after="120"/>
        <w:rPr>
          <w:bCs/>
          <w:sz w:val="24"/>
          <w:szCs w:val="24"/>
          <w:lang w:val="en-US"/>
        </w:rPr>
      </w:pPr>
    </w:p>
    <w:sectPr w:rsidR="008278B2">
      <w:headerReference w:type="default" r:id="rId15"/>
      <w:headerReference w:type="first" r:id="rId16"/>
      <w:pgSz w:w="11906" w:h="16838"/>
      <w:pgMar w:top="851" w:right="992" w:bottom="1134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A0" w:rsidRDefault="005B28B5">
      <w:r>
        <w:separator/>
      </w:r>
    </w:p>
  </w:endnote>
  <w:endnote w:type="continuationSeparator" w:id="0">
    <w:p w:rsidR="00043CA0" w:rsidRDefault="005B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A0" w:rsidRDefault="005B28B5">
      <w:r>
        <w:separator/>
      </w:r>
    </w:p>
  </w:footnote>
  <w:footnote w:type="continuationSeparator" w:id="0">
    <w:p w:rsidR="00043CA0" w:rsidRDefault="005B2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5B28B5">
    <w:pPr>
      <w:pStyle w:val="14"/>
    </w:pPr>
    <w:r>
      <w:rPr>
        <w:noProof/>
      </w:rPr>
      <mc:AlternateContent>
        <mc:Choice Requires="wps">
          <w:drawing>
            <wp:anchor distT="0" distB="0" distL="635" distR="0" simplePos="0" relativeHeight="2" behindDoc="1" locked="0" layoutInCell="0" allowOverlap="1" wp14:anchorId="3BBBDF4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6095" cy="1778000"/>
              <wp:effectExtent l="635" t="0" r="0" b="0"/>
              <wp:wrapNone/>
              <wp:docPr id="1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6240" cy="1778040"/>
                      </a:xfrm>
                      <a:custGeom>
                        <a:avLst/>
                        <a:gdLst>
                          <a:gd name="textAreaLeft" fmla="*/ 0 w 1006920"/>
                          <a:gd name="textAreaRight" fmla="*/ 1008000 w 1006920"/>
                          <a:gd name="textAreaTop" fmla="*/ 0 h 1008000"/>
                          <a:gd name="textAreaBottom" fmla="*/ 1009080 h 100800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4937" h="4941">
                            <a:moveTo>
                              <a:pt x="4936" y="4940"/>
                            </a:moveTo>
                            <a:lnTo>
                              <a:pt x="0" y="4940"/>
                            </a:lnTo>
                            <a:lnTo>
                              <a:pt x="0" y="0"/>
                            </a:lnTo>
                            <a:lnTo>
                              <a:pt x="4936" y="0"/>
                            </a:lnTo>
                            <a:lnTo>
                              <a:pt x="4936" y="4940"/>
                            </a:lnTo>
                          </a:path>
                        </a:pathLst>
                      </a:cu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5B28B5">
    <w:pPr>
      <w:pStyle w:val="14"/>
      <w:jc w:val="center"/>
    </w:pPr>
    <w:r>
      <w:fldChar w:fldCharType="begin"/>
    </w:r>
    <w:r>
      <w:instrText xml:space="preserve"> PAGE </w:instrText>
    </w:r>
    <w:r>
      <w:fldChar w:fldCharType="separate"/>
    </w:r>
    <w:r w:rsidR="00E4326A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8278B2">
    <w:pPr>
      <w:pStyle w:val="1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5B28B5">
    <w:pPr>
      <w:pStyle w:val="14"/>
      <w:jc w:val="center"/>
    </w:pPr>
    <w:r>
      <w:fldChar w:fldCharType="begin"/>
    </w:r>
    <w:r>
      <w:instrText xml:space="preserve"> PAGE </w:instrText>
    </w:r>
    <w:r>
      <w:fldChar w:fldCharType="separate"/>
    </w:r>
    <w:r w:rsidR="00E4326A"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8278B2">
    <w:pPr>
      <w:pStyle w:val="14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5B28B5">
    <w:pPr>
      <w:pStyle w:val="14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B2" w:rsidRDefault="008278B2">
    <w:pPr>
      <w:pStyle w:val="1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A55"/>
    <w:multiLevelType w:val="multilevel"/>
    <w:tmpl w:val="420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D218FF"/>
    <w:multiLevelType w:val="multilevel"/>
    <w:tmpl w:val="5A88837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0C1C322C"/>
    <w:multiLevelType w:val="multilevel"/>
    <w:tmpl w:val="DA1C17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A4F47E7"/>
    <w:multiLevelType w:val="multilevel"/>
    <w:tmpl w:val="362EFED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4" w15:restartNumberingAfterBreak="0">
    <w:nsid w:val="33B153D7"/>
    <w:multiLevelType w:val="multilevel"/>
    <w:tmpl w:val="49CCA808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96E67F2"/>
    <w:multiLevelType w:val="multilevel"/>
    <w:tmpl w:val="1196FF9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EBD2ACD"/>
    <w:multiLevelType w:val="multilevel"/>
    <w:tmpl w:val="485EC0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05E7E41"/>
    <w:multiLevelType w:val="multilevel"/>
    <w:tmpl w:val="B3102212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7052C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74176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7BDC7230"/>
    <w:multiLevelType w:val="multilevel"/>
    <w:tmpl w:val="DE8C21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10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B2"/>
    <w:rsid w:val="00043CA0"/>
    <w:rsid w:val="00123141"/>
    <w:rsid w:val="005B28B5"/>
    <w:rsid w:val="00687763"/>
    <w:rsid w:val="007B0C29"/>
    <w:rsid w:val="008278B2"/>
    <w:rsid w:val="00E4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90A7"/>
  <w15:docId w15:val="{7935E222-17FF-4AFC-8C38-5FC469F9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3E27B4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">
    <w:name w:val="Заголовок 6 Знак"/>
    <w:link w:val="61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">
    <w:name w:val="Заголовок 7 Знак"/>
    <w:link w:val="71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">
    <w:name w:val="Заголовок 8 Знак"/>
    <w:link w:val="81"/>
    <w:uiPriority w:val="9"/>
    <w:qFormat/>
    <w:rsid w:val="00D22F6D"/>
    <w:rPr>
      <w:rFonts w:ascii="Cambria" w:hAnsi="Cambria"/>
      <w:color w:val="4F81BD"/>
    </w:rPr>
  </w:style>
  <w:style w:type="character" w:customStyle="1" w:styleId="1">
    <w:name w:val="Заголовок 1 Знак"/>
    <w:link w:val="11"/>
    <w:qFormat/>
    <w:rsid w:val="00353A27"/>
    <w:rPr>
      <w:rFonts w:eastAsia="Calibri"/>
      <w:b/>
      <w:sz w:val="28"/>
      <w:szCs w:val="28"/>
    </w:rPr>
  </w:style>
  <w:style w:type="character" w:customStyle="1" w:styleId="22">
    <w:name w:val="Заголовок 2 Знак"/>
    <w:link w:val="210"/>
    <w:qFormat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0"/>
    <w:qFormat/>
    <w:rsid w:val="00035E96"/>
    <w:rPr>
      <w:rFonts w:eastAsia="Calibri"/>
      <w:b/>
      <w:sz w:val="24"/>
      <w:szCs w:val="24"/>
    </w:rPr>
  </w:style>
  <w:style w:type="character" w:customStyle="1" w:styleId="4">
    <w:name w:val="Заголовок 4 Знак"/>
    <w:link w:val="41"/>
    <w:qFormat/>
    <w:rsid w:val="006629C9"/>
    <w:rPr>
      <w:rFonts w:eastAsia="Calibri"/>
      <w:b/>
      <w:bCs/>
      <w:sz w:val="24"/>
      <w:szCs w:val="24"/>
    </w:rPr>
  </w:style>
  <w:style w:type="character" w:customStyle="1" w:styleId="5">
    <w:name w:val="Заголовок 5 Знак"/>
    <w:link w:val="51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">
    <w:name w:val="Заголовок 9 Знак"/>
    <w:link w:val="91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0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3">
    <w:name w:val="Цитата 2 Знак"/>
    <w:link w:val="24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13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14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qFormat/>
    <w:rsid w:val="00DC0F7D"/>
  </w:style>
  <w:style w:type="character" w:customStyle="1" w:styleId="aff6">
    <w:name w:val="Текст концевой сноски Знак"/>
    <w:basedOn w:val="a4"/>
    <w:link w:val="15"/>
    <w:qFormat/>
    <w:rsid w:val="003879D4"/>
  </w:style>
  <w:style w:type="character" w:customStyle="1" w:styleId="aff7">
    <w:name w:val="Символ концевой сноски"/>
    <w:qFormat/>
    <w:rsid w:val="003E27B4"/>
    <w:rPr>
      <w:vertAlign w:val="superscript"/>
    </w:rPr>
  </w:style>
  <w:style w:type="character" w:styleId="aff8">
    <w:name w:val="endnote reference"/>
    <w:rPr>
      <w:vertAlign w:val="superscript"/>
    </w:rPr>
  </w:style>
  <w:style w:type="character" w:customStyle="1" w:styleId="25">
    <w:name w:val="Пункт2 Знак"/>
    <w:link w:val="26"/>
    <w:qFormat/>
    <w:rsid w:val="00DE52BC"/>
    <w:rPr>
      <w:b/>
      <w:sz w:val="28"/>
    </w:rPr>
  </w:style>
  <w:style w:type="character" w:customStyle="1" w:styleId="16">
    <w:name w:val="УРОВЕНЬ_1. Знак"/>
    <w:link w:val="17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Ссылка указателя"/>
    <w:qFormat/>
    <w:rsid w:val="003E27B4"/>
  </w:style>
  <w:style w:type="character" w:customStyle="1" w:styleId="linenumber1">
    <w:name w:val="line number1"/>
    <w:qFormat/>
  </w:style>
  <w:style w:type="character" w:styleId="affa">
    <w:name w:val="line number"/>
    <w:qFormat/>
  </w:style>
  <w:style w:type="paragraph" w:styleId="affb">
    <w:name w:val="Title"/>
    <w:basedOn w:val="a3"/>
    <w:next w:val="afd"/>
    <w:qFormat/>
    <w:rsid w:val="003E27B4"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3"/>
    <w:link w:val="afc"/>
    <w:rsid w:val="0076353A"/>
    <w:pPr>
      <w:spacing w:after="120"/>
    </w:pPr>
  </w:style>
  <w:style w:type="paragraph" w:styleId="affc">
    <w:name w:val="List"/>
    <w:basedOn w:val="afd"/>
    <w:rsid w:val="003E27B4"/>
  </w:style>
  <w:style w:type="paragraph" w:styleId="affd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e">
    <w:name w:val="index heading"/>
    <w:basedOn w:val="affb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b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b"/>
    <w:qFormat/>
  </w:style>
  <w:style w:type="paragraph" w:customStyle="1" w:styleId="caption11111">
    <w:name w:val="caption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b"/>
    <w:qFormat/>
  </w:style>
  <w:style w:type="paragraph" w:customStyle="1" w:styleId="11">
    <w:name w:val="Заголовок 11"/>
    <w:basedOn w:val="310"/>
    <w:next w:val="a3"/>
    <w:link w:val="1"/>
    <w:qFormat/>
    <w:rsid w:val="00353A27"/>
    <w:pPr>
      <w:outlineLvl w:val="0"/>
    </w:pPr>
    <w:rPr>
      <w:sz w:val="28"/>
      <w:szCs w:val="28"/>
    </w:rPr>
  </w:style>
  <w:style w:type="paragraph" w:customStyle="1" w:styleId="210">
    <w:name w:val="Заголовок 21"/>
    <w:basedOn w:val="41"/>
    <w:next w:val="a3"/>
    <w:link w:val="22"/>
    <w:qFormat/>
    <w:rsid w:val="00EA61A8"/>
    <w:pPr>
      <w:outlineLvl w:val="1"/>
    </w:pPr>
  </w:style>
  <w:style w:type="paragraph" w:customStyle="1" w:styleId="310">
    <w:name w:val="Заголовок 31"/>
    <w:basedOn w:val="a3"/>
    <w:next w:val="a3"/>
    <w:link w:val="32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customStyle="1" w:styleId="41">
    <w:name w:val="Заголовок 41"/>
    <w:basedOn w:val="310"/>
    <w:next w:val="a3"/>
    <w:link w:val="4"/>
    <w:qFormat/>
    <w:rsid w:val="006629C9"/>
    <w:pPr>
      <w:outlineLvl w:val="3"/>
    </w:pPr>
    <w:rPr>
      <w:bCs/>
    </w:rPr>
  </w:style>
  <w:style w:type="paragraph" w:customStyle="1" w:styleId="51">
    <w:name w:val="Заголовок 51"/>
    <w:basedOn w:val="a3"/>
    <w:next w:val="a3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3"/>
    <w:next w:val="a3"/>
    <w:link w:val="6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customStyle="1" w:styleId="71">
    <w:name w:val="Заголовок 71"/>
    <w:basedOn w:val="a3"/>
    <w:next w:val="a3"/>
    <w:link w:val="7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customStyle="1" w:styleId="81">
    <w:name w:val="Заголовок 81"/>
    <w:basedOn w:val="a3"/>
    <w:next w:val="a3"/>
    <w:link w:val="8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customStyle="1" w:styleId="91">
    <w:name w:val="Заголовок 91"/>
    <w:basedOn w:val="a3"/>
    <w:next w:val="a3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paragraph" w:customStyle="1" w:styleId="18">
    <w:name w:val="Заголовок1"/>
    <w:basedOn w:val="a3"/>
    <w:next w:val="afd"/>
    <w:qFormat/>
    <w:rsid w:val="003E27B4"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19">
    <w:name w:val="Название объекта1"/>
    <w:basedOn w:val="a3"/>
    <w:qFormat/>
    <w:rsid w:val="003E27B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3"/>
    <w:qFormat/>
    <w:pPr>
      <w:suppressLineNumbers/>
    </w:pPr>
  </w:style>
  <w:style w:type="paragraph" w:customStyle="1" w:styleId="indexheading1111111">
    <w:name w:val="index heading1111111"/>
    <w:basedOn w:val="a3"/>
    <w:qFormat/>
    <w:rsid w:val="003E27B4"/>
    <w:pPr>
      <w:suppressLineNumbers/>
    </w:pPr>
  </w:style>
  <w:style w:type="paragraph" w:customStyle="1" w:styleId="caption111111">
    <w:name w:val="caption111111"/>
    <w:basedOn w:val="a3"/>
    <w:qFormat/>
    <w:rsid w:val="003E27B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affb"/>
    <w:qFormat/>
    <w:rsid w:val="003E27B4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customStyle="1" w:styleId="13">
    <w:name w:val="Текст сноски1"/>
    <w:basedOn w:val="a3"/>
    <w:link w:val="afb"/>
    <w:qFormat/>
    <w:rsid w:val="00D561D9"/>
    <w:rPr>
      <w:sz w:val="20"/>
      <w:szCs w:val="20"/>
    </w:rPr>
  </w:style>
  <w:style w:type="paragraph" w:customStyle="1" w:styleId="1a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0">
    <w:name w:val="Название1"/>
    <w:basedOn w:val="a3"/>
    <w:link w:val="ad"/>
    <w:uiPriority w:val="10"/>
    <w:qFormat/>
    <w:rsid w:val="00BD4014"/>
    <w:pPr>
      <w:jc w:val="center"/>
    </w:pPr>
    <w:rPr>
      <w:szCs w:val="20"/>
    </w:rPr>
  </w:style>
  <w:style w:type="paragraph" w:customStyle="1" w:styleId="afff0">
    <w:name w:val="Колонтитул"/>
    <w:basedOn w:val="a3"/>
    <w:qFormat/>
    <w:rsid w:val="003E27B4"/>
  </w:style>
  <w:style w:type="paragraph" w:customStyle="1" w:styleId="14">
    <w:name w:val="Верхний колонтитул1"/>
    <w:basedOn w:val="a3"/>
    <w:link w:val="aff3"/>
    <w:uiPriority w:val="99"/>
    <w:qFormat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customStyle="1" w:styleId="1b">
    <w:name w:val="Нижний колонтитул1"/>
    <w:basedOn w:val="a3"/>
    <w:qFormat/>
    <w:rsid w:val="0076353A"/>
    <w:pPr>
      <w:tabs>
        <w:tab w:val="center" w:pos="4677"/>
        <w:tab w:val="right" w:pos="9355"/>
      </w:tabs>
    </w:pPr>
  </w:style>
  <w:style w:type="paragraph" w:styleId="28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9">
    <w:name w:val="Body Text 2"/>
    <w:basedOn w:val="a3"/>
    <w:qFormat/>
    <w:rsid w:val="0076353A"/>
    <w:pPr>
      <w:spacing w:after="120" w:line="480" w:lineRule="auto"/>
    </w:pPr>
  </w:style>
  <w:style w:type="paragraph" w:styleId="afff2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6">
    <w:name w:val="Пункт2"/>
    <w:basedOn w:val="a3"/>
    <w:link w:val="25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110">
    <w:name w:val="Оглавление 11"/>
    <w:basedOn w:val="a3"/>
    <w:next w:val="a3"/>
    <w:autoRedefine/>
    <w:uiPriority w:val="39"/>
    <w:qFormat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customStyle="1" w:styleId="311">
    <w:name w:val="Оглавление 31"/>
    <w:basedOn w:val="a3"/>
    <w:next w:val="a3"/>
    <w:autoRedefine/>
    <w:uiPriority w:val="39"/>
    <w:qFormat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3">
    <w:name w:val="Раздел регламента"/>
    <w:basedOn w:val="a3"/>
    <w:qFormat/>
    <w:rsid w:val="00E228FA"/>
  </w:style>
  <w:style w:type="paragraph" w:customStyle="1" w:styleId="afff4">
    <w:name w:val="Приложение к регламенту"/>
    <w:basedOn w:val="a3"/>
    <w:qFormat/>
    <w:rsid w:val="00E228FA"/>
    <w:pPr>
      <w:jc w:val="right"/>
    </w:pPr>
  </w:style>
  <w:style w:type="paragraph" w:customStyle="1" w:styleId="211">
    <w:name w:val="Оглавление 21"/>
    <w:basedOn w:val="a3"/>
    <w:next w:val="a3"/>
    <w:autoRedefine/>
    <w:uiPriority w:val="39"/>
    <w:qFormat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ff5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qFormat/>
    <w:rsid w:val="00B714B0"/>
    <w:rPr>
      <w:sz w:val="20"/>
      <w:szCs w:val="20"/>
    </w:rPr>
  </w:style>
  <w:style w:type="paragraph" w:styleId="afff6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c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910">
    <w:name w:val="Оглавление 91"/>
    <w:basedOn w:val="a3"/>
    <w:next w:val="a3"/>
    <w:autoRedefine/>
    <w:semiHidden/>
    <w:qFormat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customStyle="1" w:styleId="510">
    <w:name w:val="Оглавление 51"/>
    <w:basedOn w:val="a3"/>
    <w:next w:val="a3"/>
    <w:autoRedefine/>
    <w:semiHidden/>
    <w:qFormat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customStyle="1" w:styleId="410">
    <w:name w:val="Оглавление 41"/>
    <w:basedOn w:val="a3"/>
    <w:next w:val="a3"/>
    <w:autoRedefine/>
    <w:uiPriority w:val="39"/>
    <w:qFormat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a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7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8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1111">
    <w:name w:val="caption1111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">
    <w:name w:val="List Paragraph"/>
    <w:basedOn w:val="a3"/>
    <w:link w:val="afe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4">
    <w:name w:val="Quote"/>
    <w:basedOn w:val="a3"/>
    <w:next w:val="a3"/>
    <w:link w:val="23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customStyle="1" w:styleId="1d">
    <w:name w:val="Указатель1"/>
    <w:basedOn w:val="18"/>
    <w:qFormat/>
    <w:rsid w:val="003E27B4"/>
  </w:style>
  <w:style w:type="paragraph" w:styleId="afff9">
    <w:name w:val="TOC Heading"/>
    <w:basedOn w:val="11"/>
    <w:next w:val="a3"/>
    <w:uiPriority w:val="39"/>
    <w:qFormat/>
    <w:rsid w:val="00D22F6D"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a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b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e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d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a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f">
    <w:name w:val="Стиль Заголовок 1 + по ширине"/>
    <w:basedOn w:val="1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customStyle="1" w:styleId="15">
    <w:name w:val="Текст концевой сноски1"/>
    <w:basedOn w:val="a3"/>
    <w:link w:val="aff6"/>
    <w:qFormat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7">
    <w:name w:val="УРОВЕНЬ_1."/>
    <w:basedOn w:val="aff"/>
    <w:link w:val="16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610">
    <w:name w:val="Оглавление 61"/>
    <w:basedOn w:val="a3"/>
    <w:next w:val="a3"/>
    <w:autoRedefine/>
    <w:unhideWhenUsed/>
    <w:qFormat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customStyle="1" w:styleId="710">
    <w:name w:val="Оглавление 71"/>
    <w:basedOn w:val="a3"/>
    <w:next w:val="a3"/>
    <w:autoRedefine/>
    <w:unhideWhenUsed/>
    <w:qFormat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customStyle="1" w:styleId="810">
    <w:name w:val="Оглавление 81"/>
    <w:basedOn w:val="a3"/>
    <w:next w:val="a3"/>
    <w:autoRedefine/>
    <w:unhideWhenUsed/>
    <w:qFormat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220">
    <w:name w:val="Основной текст 22"/>
    <w:uiPriority w:val="99"/>
    <w:qFormat/>
    <w:rsid w:val="00C9389A"/>
    <w:pPr>
      <w:tabs>
        <w:tab w:val="left" w:pos="1146"/>
      </w:tabs>
      <w:spacing w:before="60" w:after="60"/>
      <w:jc w:val="both"/>
    </w:pPr>
    <w:rPr>
      <w:color w:val="000000"/>
      <w:sz w:val="24"/>
    </w:rPr>
  </w:style>
  <w:style w:type="paragraph" w:customStyle="1" w:styleId="affff1">
    <w:name w:val="Содержимое врезки"/>
    <w:basedOn w:val="a3"/>
    <w:qFormat/>
    <w:rsid w:val="003E27B4"/>
  </w:style>
  <w:style w:type="paragraph" w:customStyle="1" w:styleId="affff2">
    <w:name w:val="Содержимое таблицы"/>
    <w:basedOn w:val="a3"/>
    <w:qFormat/>
    <w:rsid w:val="003E27B4"/>
    <w:pPr>
      <w:widowControl w:val="0"/>
      <w:suppressLineNumbers/>
    </w:pPr>
  </w:style>
  <w:style w:type="paragraph" w:customStyle="1" w:styleId="affff3">
    <w:name w:val="Заголовок таблицы"/>
    <w:basedOn w:val="affff2"/>
    <w:qFormat/>
    <w:rsid w:val="003E27B4"/>
    <w:pPr>
      <w:jc w:val="center"/>
    </w:pPr>
    <w:rPr>
      <w:b/>
      <w:bCs/>
    </w:rPr>
  </w:style>
  <w:style w:type="paragraph" w:styleId="affff4">
    <w:name w:val="header"/>
    <w:basedOn w:val="afff0"/>
  </w:style>
  <w:style w:type="paragraph" w:styleId="2b">
    <w:name w:val="toc 2"/>
    <w:basedOn w:val="a3"/>
    <w:next w:val="a3"/>
    <w:autoRedefine/>
    <w:uiPriority w:val="39"/>
    <w:semiHidden/>
    <w:unhideWhenUsed/>
    <w:rsid w:val="008A6112"/>
    <w:pPr>
      <w:spacing w:after="100"/>
      <w:ind w:left="280"/>
    </w:pPr>
  </w:style>
  <w:style w:type="paragraph" w:styleId="1f0">
    <w:name w:val="toc 1"/>
    <w:basedOn w:val="a3"/>
    <w:next w:val="a3"/>
    <w:autoRedefine/>
    <w:uiPriority w:val="39"/>
    <w:unhideWhenUsed/>
    <w:rsid w:val="008A6112"/>
    <w:pPr>
      <w:spacing w:after="100"/>
    </w:pPr>
  </w:style>
  <w:style w:type="paragraph" w:styleId="40">
    <w:name w:val="toc 4"/>
    <w:basedOn w:val="a3"/>
    <w:next w:val="a3"/>
    <w:autoRedefine/>
    <w:uiPriority w:val="39"/>
    <w:unhideWhenUsed/>
    <w:rsid w:val="008A6112"/>
    <w:pPr>
      <w:spacing w:after="100"/>
      <w:ind w:left="840"/>
    </w:pPr>
  </w:style>
  <w:style w:type="paragraph" w:styleId="38">
    <w:name w:val="toc 3"/>
    <w:basedOn w:val="a3"/>
    <w:next w:val="a3"/>
    <w:autoRedefine/>
    <w:uiPriority w:val="39"/>
    <w:unhideWhenUsed/>
    <w:rsid w:val="008A6112"/>
    <w:pPr>
      <w:spacing w:after="100"/>
      <w:ind w:left="560"/>
    </w:pPr>
  </w:style>
  <w:style w:type="numbering" w:customStyle="1" w:styleId="1f1">
    <w:name w:val="Стиль1"/>
    <w:uiPriority w:val="99"/>
    <w:qFormat/>
    <w:rsid w:val="00F001E4"/>
  </w:style>
  <w:style w:type="numbering" w:customStyle="1" w:styleId="2c">
    <w:name w:val="Стиль2"/>
    <w:uiPriority w:val="99"/>
    <w:qFormat/>
    <w:rsid w:val="006629C9"/>
  </w:style>
  <w:style w:type="numbering" w:customStyle="1" w:styleId="WW8Num7">
    <w:name w:val="WW8Num7"/>
    <w:qFormat/>
    <w:rsid w:val="003E27B4"/>
  </w:style>
  <w:style w:type="table" w:styleId="affff5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ntd.ru/about/conta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estr.digital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48630-7342-4B71-8310-0E190251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Салмина Ольга Алексеевна</cp:lastModifiedBy>
  <cp:revision>5</cp:revision>
  <cp:lastPrinted>2006-07-26T14:04:00Z</cp:lastPrinted>
  <dcterms:created xsi:type="dcterms:W3CDTF">2026-03-23T03:58:00Z</dcterms:created>
  <dcterms:modified xsi:type="dcterms:W3CDTF">2026-07-28T10:11:00Z</dcterms:modified>
  <dc:language>ru-RU</dc:language>
</cp:coreProperties>
</file>